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13F07" w14:textId="02603D16" w:rsidR="00E6283D" w:rsidRDefault="0016043D" w:rsidP="00E6283D">
      <w:pPr>
        <w:rPr>
          <w:noProof/>
        </w:rPr>
      </w:pPr>
      <w:r>
        <w:rPr>
          <w:noProof/>
        </w:rPr>
        <w:drawing>
          <wp:inline distT="0" distB="0" distL="0" distR="0" wp14:anchorId="41143641" wp14:editId="19CC6BFF">
            <wp:extent cx="5003336" cy="2487168"/>
            <wp:effectExtent l="0" t="0" r="6985" b="8890"/>
            <wp:docPr id="246427038" name="Grafik 1" descr="Ein Bild, das draußen, Wolke,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27038" name="Grafik 1" descr="Ein Bild, das draußen, Wolke, Himmel, Pflanze enthält.&#10;&#10;Automatisch generierte Beschreibung"/>
                    <pic:cNvPicPr/>
                  </pic:nvPicPr>
                  <pic:blipFill rotWithShape="1">
                    <a:blip r:embed="rId11"/>
                    <a:srcRect t="26205" b="36514"/>
                    <a:stretch/>
                  </pic:blipFill>
                  <pic:spPr bwMode="auto">
                    <a:xfrm>
                      <a:off x="0" y="0"/>
                      <a:ext cx="5003800" cy="2487399"/>
                    </a:xfrm>
                    <a:prstGeom prst="rect">
                      <a:avLst/>
                    </a:prstGeom>
                    <a:ln>
                      <a:noFill/>
                    </a:ln>
                    <a:extLst>
                      <a:ext uri="{53640926-AAD7-44D8-BBD7-CCE9431645EC}">
                        <a14:shadowObscured xmlns:a14="http://schemas.microsoft.com/office/drawing/2010/main"/>
                      </a:ext>
                    </a:extLst>
                  </pic:spPr>
                </pic:pic>
              </a:graphicData>
            </a:graphic>
          </wp:inline>
        </w:drawing>
      </w:r>
    </w:p>
    <w:p w14:paraId="114BDB5A" w14:textId="0A143DA9" w:rsidR="0016043D" w:rsidRPr="00DF5BB8" w:rsidRDefault="00DF5BB8" w:rsidP="00DF5BB8">
      <w:pPr>
        <w:jc w:val="right"/>
        <w:rPr>
          <w:lang w:val="de-DE"/>
        </w:rPr>
      </w:pPr>
      <w:r w:rsidRPr="00DF5BB8">
        <w:rPr>
          <w:sz w:val="15"/>
          <w:lang w:val="de-DE"/>
        </w:rPr>
        <w:t xml:space="preserve">Foto von </w:t>
      </w:r>
      <w:hyperlink r:id="rId12" w:history="1">
        <w:r w:rsidRPr="00DF5BB8">
          <w:rPr>
            <w:rStyle w:val="Hyperlink"/>
            <w:sz w:val="15"/>
            <w:lang w:val="de-DE"/>
          </w:rPr>
          <w:t>Jason Charters</w:t>
        </w:r>
      </w:hyperlink>
      <w:r w:rsidRPr="00DF5BB8">
        <w:rPr>
          <w:sz w:val="15"/>
          <w:lang w:val="de-DE"/>
        </w:rPr>
        <w:t xml:space="preserve"> bei </w:t>
      </w:r>
      <w:proofErr w:type="spellStart"/>
      <w:r w:rsidRPr="00DF5BB8">
        <w:rPr>
          <w:sz w:val="15"/>
          <w:lang w:val="de-DE"/>
        </w:rPr>
        <w:t>Unsplash</w:t>
      </w:r>
      <w:proofErr w:type="spellEnd"/>
    </w:p>
    <w:p w14:paraId="1B6DD8AA" w14:textId="595E00FB" w:rsidR="00EE48A7" w:rsidRPr="00B82BD8" w:rsidRDefault="00B82BD8" w:rsidP="008A55AE">
      <w:pPr>
        <w:pStyle w:val="berschrift1"/>
        <w:rPr>
          <w:lang w:val="de-DE"/>
        </w:rPr>
      </w:pPr>
      <w:r>
        <w:rPr>
          <w:rStyle w:val="ui-provider"/>
          <w:lang w:val="de-DE"/>
        </w:rPr>
        <w:t>Ein immersives</w:t>
      </w:r>
      <w:r w:rsidRPr="00B82BD8">
        <w:rPr>
          <w:rStyle w:val="ui-provider"/>
          <w:lang w:val="de-DE"/>
        </w:rPr>
        <w:t xml:space="preserve"> Erlebnis für alle Z</w:t>
      </w:r>
      <w:r>
        <w:rPr>
          <w:rStyle w:val="ui-provider"/>
          <w:lang w:val="de-DE"/>
        </w:rPr>
        <w:t xml:space="preserve">uschauer*innen </w:t>
      </w:r>
    </w:p>
    <w:p w14:paraId="0DADBD02" w14:textId="687EB10D" w:rsidR="00101F95" w:rsidRPr="00101F95" w:rsidRDefault="00101F95" w:rsidP="008A55AE">
      <w:pPr>
        <w:rPr>
          <w:b/>
          <w:bCs/>
          <w:lang w:val="de-DE"/>
        </w:rPr>
      </w:pPr>
      <w:r w:rsidRPr="00101F95">
        <w:rPr>
          <w:b/>
          <w:bCs/>
          <w:lang w:val="de-DE"/>
        </w:rPr>
        <w:t>Das neue AMBEO 2-Kanal Spatial Audio Live Renderer Plugin ist ab Ende 2023 verfügbar</w:t>
      </w:r>
    </w:p>
    <w:p w14:paraId="30E72192" w14:textId="77777777" w:rsidR="008A55AE" w:rsidRPr="00101F95" w:rsidRDefault="008A55AE" w:rsidP="008A55AE">
      <w:pPr>
        <w:rPr>
          <w:b/>
          <w:bCs/>
          <w:lang w:val="de-DE"/>
        </w:rPr>
      </w:pPr>
    </w:p>
    <w:p w14:paraId="41393299" w14:textId="5949698F" w:rsidR="00673ABD" w:rsidRPr="005376BB" w:rsidRDefault="005751E9" w:rsidP="008A55AE">
      <w:pPr>
        <w:rPr>
          <w:b/>
          <w:bCs/>
          <w:lang w:val="de-DE"/>
        </w:rPr>
      </w:pPr>
      <w:r w:rsidRPr="005376BB">
        <w:rPr>
          <w:b/>
          <w:bCs/>
          <w:lang w:val="de-DE"/>
        </w:rPr>
        <w:t>Wedemark, 1</w:t>
      </w:r>
      <w:r w:rsidR="00D52C98" w:rsidRPr="005376BB">
        <w:rPr>
          <w:b/>
          <w:bCs/>
          <w:lang w:val="de-DE"/>
        </w:rPr>
        <w:t>5 September</w:t>
      </w:r>
      <w:r w:rsidRPr="005376BB">
        <w:rPr>
          <w:b/>
          <w:bCs/>
          <w:lang w:val="de-DE"/>
        </w:rPr>
        <w:t xml:space="preserve"> 2023 – </w:t>
      </w:r>
      <w:r w:rsidR="005376BB" w:rsidRPr="005376BB">
        <w:rPr>
          <w:b/>
          <w:bCs/>
          <w:lang w:val="de-DE"/>
        </w:rPr>
        <w:t xml:space="preserve">Der neue AMBEO 2-Kanal-Spatial-Audio-Live-Renderer ist ab dem 4. Quartal 2023 als Plugin für das Audio-Interface Anubis von </w:t>
      </w:r>
      <w:proofErr w:type="spellStart"/>
      <w:r w:rsidR="005376BB" w:rsidRPr="005376BB">
        <w:rPr>
          <w:b/>
          <w:bCs/>
          <w:lang w:val="de-DE"/>
        </w:rPr>
        <w:t>Merging</w:t>
      </w:r>
      <w:proofErr w:type="spellEnd"/>
      <w:r w:rsidR="005376BB" w:rsidRPr="005376BB">
        <w:rPr>
          <w:b/>
          <w:bCs/>
          <w:lang w:val="de-DE"/>
        </w:rPr>
        <w:t xml:space="preserve"> Technologies erhältlich. Top-Broadcaster*innen auf der ganzen Welt haben auf den Release dieses Tools gewartet, das immersive Live-Abmischungen zuverlässig in ein optimiertes </w:t>
      </w:r>
      <w:r w:rsidR="00C24BB3">
        <w:rPr>
          <w:b/>
          <w:bCs/>
          <w:lang w:val="de-DE"/>
        </w:rPr>
        <w:t>Zweikanal</w:t>
      </w:r>
      <w:r w:rsidR="005376BB" w:rsidRPr="005376BB">
        <w:rPr>
          <w:b/>
          <w:bCs/>
          <w:lang w:val="de-DE"/>
        </w:rPr>
        <w:t>-Erlebnis umwandelt. Der AMBEO 2-Kanal Spatial Audio Mix funktioniert auf jedem Stereo</w:t>
      </w:r>
      <w:r w:rsidR="00532BBF">
        <w:rPr>
          <w:b/>
          <w:bCs/>
          <w:lang w:val="de-DE"/>
        </w:rPr>
        <w:t>system</w:t>
      </w:r>
      <w:r w:rsidR="005376BB" w:rsidRPr="005376BB">
        <w:rPr>
          <w:b/>
          <w:bCs/>
          <w:lang w:val="de-DE"/>
        </w:rPr>
        <w:t xml:space="preserve"> und macht einen separaten Stereomix obsolet.</w:t>
      </w:r>
    </w:p>
    <w:p w14:paraId="49E2BB8A" w14:textId="4D5919C4" w:rsidR="005751E9" w:rsidRPr="005376BB" w:rsidRDefault="005751E9" w:rsidP="008A55AE">
      <w:pPr>
        <w:rPr>
          <w:lang w:val="de-DE"/>
        </w:rPr>
      </w:pPr>
    </w:p>
    <w:p w14:paraId="1750C5EF" w14:textId="45FFEA08" w:rsidR="00167B13" w:rsidRPr="00E4735D" w:rsidRDefault="00E4735D" w:rsidP="008A55AE">
      <w:pPr>
        <w:rPr>
          <w:b/>
          <w:bCs/>
          <w:lang w:val="de-DE"/>
        </w:rPr>
      </w:pPr>
      <w:r w:rsidRPr="00E4735D">
        <w:rPr>
          <w:b/>
          <w:bCs/>
          <w:lang w:val="de-DE"/>
        </w:rPr>
        <w:t>Bahnbrechende Verarbeitung für immersive Live-Übertragungen</w:t>
      </w:r>
    </w:p>
    <w:p w14:paraId="61335C84" w14:textId="6E5D9621" w:rsidR="00D527C1" w:rsidRDefault="00B91BAD" w:rsidP="00B91BAD">
      <w:pPr>
        <w:rPr>
          <w:lang w:val="de-DE"/>
        </w:rPr>
      </w:pPr>
      <w:r>
        <w:rPr>
          <w:lang w:val="de-DE"/>
        </w:rPr>
        <w:t>„</w:t>
      </w:r>
      <w:r w:rsidRPr="00B91BAD">
        <w:rPr>
          <w:lang w:val="de-DE"/>
        </w:rPr>
        <w:t>Sportübertragungen werden ihrer Rolle als Technologietreiber einmal mehr gerecht</w:t>
      </w:r>
      <w:r>
        <w:rPr>
          <w:lang w:val="de-DE"/>
        </w:rPr>
        <w:t>“</w:t>
      </w:r>
      <w:r w:rsidRPr="00B91BAD">
        <w:rPr>
          <w:lang w:val="de-DE"/>
        </w:rPr>
        <w:t xml:space="preserve">, sagt Renato Pellegrini, Leiter der Pro Labs bei Sennheiser. </w:t>
      </w:r>
      <w:r>
        <w:rPr>
          <w:lang w:val="de-DE"/>
        </w:rPr>
        <w:t>„</w:t>
      </w:r>
      <w:r w:rsidRPr="00B91BAD">
        <w:rPr>
          <w:lang w:val="de-DE"/>
        </w:rPr>
        <w:t xml:space="preserve">Aktuell </w:t>
      </w:r>
      <w:r w:rsidR="009B26E1">
        <w:rPr>
          <w:lang w:val="de-DE"/>
        </w:rPr>
        <w:t>haben</w:t>
      </w:r>
      <w:r w:rsidRPr="00B91BAD">
        <w:rPr>
          <w:lang w:val="de-DE"/>
        </w:rPr>
        <w:t xml:space="preserve"> Sendeanstalten </w:t>
      </w:r>
      <w:r w:rsidR="009B26E1">
        <w:rPr>
          <w:lang w:val="de-DE"/>
        </w:rPr>
        <w:t>noch doppelte Arbeit</w:t>
      </w:r>
      <w:r w:rsidRPr="00B91BAD">
        <w:rPr>
          <w:lang w:val="de-DE"/>
        </w:rPr>
        <w:t xml:space="preserve">, </w:t>
      </w:r>
      <w:r w:rsidR="00431C41">
        <w:rPr>
          <w:lang w:val="de-DE"/>
        </w:rPr>
        <w:t>weil sie für ihre Sportübertragungen</w:t>
      </w:r>
      <w:r w:rsidR="00B96338">
        <w:rPr>
          <w:lang w:val="de-DE"/>
        </w:rPr>
        <w:t xml:space="preserve"> sowohl eine Immersive- als auch eine Stereo-Mischung </w:t>
      </w:r>
      <w:r w:rsidR="00431C41">
        <w:rPr>
          <w:lang w:val="de-DE"/>
        </w:rPr>
        <w:t>erstellen</w:t>
      </w:r>
      <w:r w:rsidR="00203AB7">
        <w:rPr>
          <w:lang w:val="de-DE"/>
        </w:rPr>
        <w:t xml:space="preserve"> müssen. Weil immer noch </w:t>
      </w:r>
      <w:r w:rsidR="00AB532F">
        <w:rPr>
          <w:lang w:val="de-DE"/>
        </w:rPr>
        <w:t>nicht alle</w:t>
      </w:r>
      <w:r w:rsidR="00203AB7">
        <w:rPr>
          <w:lang w:val="de-DE"/>
        </w:rPr>
        <w:t xml:space="preserve"> Zuschauer*innen Zugang zu einem </w:t>
      </w:r>
      <w:r w:rsidR="00DA23D7">
        <w:rPr>
          <w:lang w:val="de-DE"/>
        </w:rPr>
        <w:t xml:space="preserve">immersiven Lautsprechersystem haben, </w:t>
      </w:r>
      <w:r w:rsidR="000F639C">
        <w:rPr>
          <w:lang w:val="de-DE"/>
        </w:rPr>
        <w:t>blieb</w:t>
      </w:r>
      <w:r w:rsidR="00DA23D7">
        <w:rPr>
          <w:lang w:val="de-DE"/>
        </w:rPr>
        <w:t xml:space="preserve"> </w:t>
      </w:r>
      <w:r w:rsidR="000F639C">
        <w:rPr>
          <w:lang w:val="de-DE"/>
        </w:rPr>
        <w:t>den Sendeanstalten</w:t>
      </w:r>
      <w:r w:rsidR="00DA23D7">
        <w:rPr>
          <w:lang w:val="de-DE"/>
        </w:rPr>
        <w:t xml:space="preserve"> bislang </w:t>
      </w:r>
      <w:r w:rsidR="00D80287">
        <w:rPr>
          <w:lang w:val="de-DE"/>
        </w:rPr>
        <w:t>nichts anderes übrig</w:t>
      </w:r>
      <w:r w:rsidR="00AB532F">
        <w:rPr>
          <w:lang w:val="de-DE"/>
        </w:rPr>
        <w:t>.</w:t>
      </w:r>
      <w:r w:rsidR="00DA23D7">
        <w:rPr>
          <w:lang w:val="de-DE"/>
        </w:rPr>
        <w:t xml:space="preserve"> </w:t>
      </w:r>
      <w:r w:rsidRPr="00B91BAD">
        <w:rPr>
          <w:lang w:val="de-DE"/>
        </w:rPr>
        <w:t>Mit dem neuen Anubis-Plugin können sich Broadcaster</w:t>
      </w:r>
      <w:r w:rsidR="00DA23D7">
        <w:rPr>
          <w:lang w:val="de-DE"/>
        </w:rPr>
        <w:t>*innen</w:t>
      </w:r>
      <w:r w:rsidRPr="00B91BAD">
        <w:rPr>
          <w:lang w:val="de-DE"/>
        </w:rPr>
        <w:t xml:space="preserve"> auf ihren Immersive-Mix konzentrieren und </w:t>
      </w:r>
      <w:r w:rsidR="004B78A2">
        <w:rPr>
          <w:lang w:val="de-DE"/>
        </w:rPr>
        <w:t>sichergehen</w:t>
      </w:r>
      <w:r w:rsidR="0030425B">
        <w:rPr>
          <w:lang w:val="de-DE"/>
        </w:rPr>
        <w:t xml:space="preserve">, </w:t>
      </w:r>
      <w:r w:rsidR="00D80287">
        <w:rPr>
          <w:lang w:val="de-DE"/>
        </w:rPr>
        <w:t>dass</w:t>
      </w:r>
      <w:r w:rsidR="0030425B">
        <w:rPr>
          <w:lang w:val="de-DE"/>
        </w:rPr>
        <w:t xml:space="preserve"> daraus ein optimiertes </w:t>
      </w:r>
      <w:r w:rsidR="0030425B" w:rsidRPr="00B91BAD">
        <w:rPr>
          <w:lang w:val="de-DE"/>
        </w:rPr>
        <w:t>Stereo-Erlebnis</w:t>
      </w:r>
      <w:r w:rsidR="0030425B">
        <w:rPr>
          <w:lang w:val="de-DE"/>
        </w:rPr>
        <w:t xml:space="preserve"> entsteht. </w:t>
      </w:r>
      <w:r w:rsidRPr="00B91BAD">
        <w:rPr>
          <w:lang w:val="de-DE"/>
        </w:rPr>
        <w:t xml:space="preserve">Weil AMBEO Spatial Audio das Erlebnis für eine Mehrheit der Zuschauer*innen verbessert, lohnt sich die Investition in Immersive Audio </w:t>
      </w:r>
      <w:r w:rsidR="001043E9">
        <w:rPr>
          <w:lang w:val="de-DE"/>
        </w:rPr>
        <w:t xml:space="preserve">erst recht.“ </w:t>
      </w:r>
    </w:p>
    <w:p w14:paraId="23551AFA" w14:textId="77777777" w:rsidR="00650C2E" w:rsidRDefault="00650C2E" w:rsidP="006042A7">
      <w:pPr>
        <w:rPr>
          <w:lang w:val="de-DE"/>
        </w:rPr>
      </w:pPr>
    </w:p>
    <w:p w14:paraId="21C03B05" w14:textId="05723180" w:rsidR="006042A7" w:rsidRPr="000E3BB3" w:rsidRDefault="000E3BB3" w:rsidP="006042A7">
      <w:pPr>
        <w:rPr>
          <w:lang w:val="de-DE"/>
        </w:rPr>
      </w:pPr>
      <w:r w:rsidRPr="000E3BB3">
        <w:rPr>
          <w:lang w:val="de-DE"/>
        </w:rPr>
        <w:lastRenderedPageBreak/>
        <w:t xml:space="preserve">Das AMBEO 2-Kanal-Spatial-Audio-Live-Rendering-Plugin wandelt </w:t>
      </w:r>
      <w:r w:rsidR="00650C2E">
        <w:rPr>
          <w:lang w:val="de-DE"/>
        </w:rPr>
        <w:t>standardisierte</w:t>
      </w:r>
      <w:r w:rsidRPr="000E3BB3">
        <w:rPr>
          <w:lang w:val="de-DE"/>
        </w:rPr>
        <w:t xml:space="preserve"> Mehrkanal-Surround- und Immersive-Formate in Echtzeit in </w:t>
      </w:r>
      <w:r w:rsidR="00650C2E">
        <w:rPr>
          <w:lang w:val="de-DE"/>
        </w:rPr>
        <w:t>ein Zweikanal</w:t>
      </w:r>
      <w:r w:rsidR="00A03F4D">
        <w:rPr>
          <w:lang w:val="de-DE"/>
        </w:rPr>
        <w:t>-Audiosignal</w:t>
      </w:r>
      <w:r w:rsidRPr="000E3BB3">
        <w:rPr>
          <w:lang w:val="de-DE"/>
        </w:rPr>
        <w:t xml:space="preserve"> um, </w:t>
      </w:r>
      <w:r w:rsidR="00A03F4D">
        <w:rPr>
          <w:lang w:val="de-DE"/>
        </w:rPr>
        <w:t>das</w:t>
      </w:r>
      <w:r w:rsidRPr="000E3BB3">
        <w:rPr>
          <w:lang w:val="de-DE"/>
        </w:rPr>
        <w:t xml:space="preserve"> von klassischen Stereosystem</w:t>
      </w:r>
      <w:r w:rsidR="00A03F4D">
        <w:rPr>
          <w:lang w:val="de-DE"/>
        </w:rPr>
        <w:t>en</w:t>
      </w:r>
      <w:r w:rsidRPr="000E3BB3">
        <w:rPr>
          <w:lang w:val="de-DE"/>
        </w:rPr>
        <w:t xml:space="preserve"> wiedergegeben werden </w:t>
      </w:r>
      <w:r w:rsidR="00A03F4D">
        <w:rPr>
          <w:lang w:val="de-DE"/>
        </w:rPr>
        <w:t>kann</w:t>
      </w:r>
      <w:r w:rsidRPr="000E3BB3">
        <w:rPr>
          <w:lang w:val="de-DE"/>
        </w:rPr>
        <w:t xml:space="preserve">. Patentierte Steuerelemente, die für den Einsatz in Broadcast-Umgebungen angepasst wurden, ermöglichen eine Feinabstimmung der </w:t>
      </w:r>
      <w:proofErr w:type="spellStart"/>
      <w:r w:rsidRPr="000E3BB3">
        <w:rPr>
          <w:lang w:val="de-DE"/>
        </w:rPr>
        <w:t>Spatialisierungseinstellungen</w:t>
      </w:r>
      <w:proofErr w:type="spellEnd"/>
      <w:r w:rsidRPr="000E3BB3">
        <w:rPr>
          <w:lang w:val="de-DE"/>
        </w:rPr>
        <w:t>, um die Integrität der Mischung zu erhalten und die Dialogverständlichkeit gegenüber Stereo-</w:t>
      </w:r>
      <w:proofErr w:type="spellStart"/>
      <w:r w:rsidRPr="000E3BB3">
        <w:rPr>
          <w:lang w:val="de-DE"/>
        </w:rPr>
        <w:t>Mixdowns</w:t>
      </w:r>
      <w:proofErr w:type="spellEnd"/>
      <w:r w:rsidRPr="000E3BB3">
        <w:rPr>
          <w:lang w:val="de-DE"/>
        </w:rPr>
        <w:t xml:space="preserve"> zu verbessern.</w:t>
      </w:r>
    </w:p>
    <w:p w14:paraId="58CCEF1C" w14:textId="77777777" w:rsidR="008A1179" w:rsidRPr="000E3BB3" w:rsidRDefault="008A1179" w:rsidP="008A1179">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8A1179" w:rsidRPr="00DF16D6" w14:paraId="635F77F7" w14:textId="77777777" w:rsidTr="00FC5B49">
        <w:tc>
          <w:tcPr>
            <w:tcW w:w="3935" w:type="dxa"/>
          </w:tcPr>
          <w:p w14:paraId="48FDE6BA" w14:textId="77777777" w:rsidR="008A1179" w:rsidRPr="00E6283D" w:rsidRDefault="008A1179" w:rsidP="00FC5B49">
            <w:pPr>
              <w:pStyle w:val="Beschriftung"/>
            </w:pPr>
            <w:r w:rsidRPr="00E6283D">
              <w:rPr>
                <w:noProof/>
              </w:rPr>
              <w:drawing>
                <wp:inline distT="0" distB="0" distL="0" distR="0" wp14:anchorId="30E83C28" wp14:editId="3A3A5A90">
                  <wp:extent cx="2868656" cy="2339293"/>
                  <wp:effectExtent l="0" t="0" r="8255" b="444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3"/>
                          <a:srcRect l="1918" t="1768"/>
                          <a:stretch/>
                        </pic:blipFill>
                        <pic:spPr bwMode="auto">
                          <a:xfrm>
                            <a:off x="0" y="0"/>
                            <a:ext cx="2878682" cy="234746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F895A71" w14:textId="50623A9A" w:rsidR="008A1179" w:rsidRPr="009E58FA" w:rsidRDefault="009E58FA" w:rsidP="00FC5B49">
            <w:pPr>
              <w:pStyle w:val="Beschriftung"/>
              <w:rPr>
                <w:lang w:val="de-DE"/>
              </w:rPr>
            </w:pPr>
            <w:r w:rsidRPr="009E58FA">
              <w:rPr>
                <w:rStyle w:val="ui-provider"/>
                <w:lang w:val="de-DE"/>
              </w:rPr>
              <w:t>Der AMBEO 2-Kanal-Spatial-Audio-Live-Renderer macht Surround- und Immersive-Inhalte für alle Zuschauer*innen zugänglich. Das Bild zeigt den Prototyp der Renderer-Schnittstelle für die Feinabstimmung der räumlich verbesserten Zweikanalmischung, die über die Standard-Fernbedienungssoftware Anubis gesteuert wird.</w:t>
            </w:r>
          </w:p>
        </w:tc>
      </w:tr>
    </w:tbl>
    <w:p w14:paraId="67E6CD7A" w14:textId="77777777" w:rsidR="00461B89" w:rsidRPr="00DF16D6" w:rsidRDefault="00461B89" w:rsidP="008A55AE">
      <w:pPr>
        <w:rPr>
          <w:lang w:val="de-DE"/>
        </w:rPr>
      </w:pPr>
    </w:p>
    <w:p w14:paraId="04C9D9DC" w14:textId="7365DC7B" w:rsidR="00461B89" w:rsidRPr="00461B89" w:rsidRDefault="00461B89" w:rsidP="008A55AE">
      <w:pPr>
        <w:rPr>
          <w:lang w:val="de-DE"/>
        </w:rPr>
      </w:pPr>
      <w:r w:rsidRPr="00461B89">
        <w:rPr>
          <w:lang w:val="de-DE"/>
        </w:rPr>
        <w:t xml:space="preserve">Interessierte können von 15. bis 18. September den IBC-Stand 8D50 von Sennheiser für Live-Demonstrationen des Renderers besuchen. Diese finden täglich um 12:30 und 14:30 Uhr sowie freitags und samstags zusätzlich um 17:00 Uhr statt. Alternativ können per Mail an </w:t>
      </w:r>
      <w:hyperlink r:id="rId14" w:history="1">
        <w:r w:rsidRPr="00461B89">
          <w:rPr>
            <w:rStyle w:val="Hyperlink"/>
            <w:lang w:val="de-DE"/>
          </w:rPr>
          <w:t>prolabs@sennheiser.com</w:t>
        </w:r>
      </w:hyperlink>
      <w:r w:rsidRPr="00461B89">
        <w:rPr>
          <w:lang w:val="de-DE"/>
        </w:rPr>
        <w:t>auf individuelle Termine für einen Praxistest vereinbart werden.</w:t>
      </w:r>
    </w:p>
    <w:p w14:paraId="1DC3CEBF" w14:textId="77777777" w:rsidR="00DC56E4" w:rsidRPr="00461B89" w:rsidRDefault="00DC56E4" w:rsidP="009F2F63">
      <w:pPr>
        <w:rPr>
          <w:lang w:val="de-DE"/>
        </w:rPr>
      </w:pPr>
    </w:p>
    <w:p w14:paraId="4C41DFB2" w14:textId="77777777" w:rsidR="00F82E61" w:rsidRPr="001B7C54" w:rsidRDefault="00F82E61" w:rsidP="00F82E61">
      <w:pPr>
        <w:pStyle w:val="About"/>
        <w:rPr>
          <w:b/>
          <w:bCs/>
          <w:lang w:val="de-DE"/>
        </w:rPr>
      </w:pPr>
      <w:r w:rsidRPr="001B7C54">
        <w:rPr>
          <w:b/>
          <w:bCs/>
          <w:lang w:val="de-DE"/>
        </w:rPr>
        <w:t>Über die Marke Sennheiser</w:t>
      </w:r>
    </w:p>
    <w:p w14:paraId="162F84B6" w14:textId="77777777" w:rsidR="00F82E61" w:rsidRDefault="00F82E61" w:rsidP="00F82E61">
      <w:pPr>
        <w:pStyle w:val="About"/>
        <w:rPr>
          <w:lang w:val="de-DE"/>
        </w:rPr>
      </w:pPr>
    </w:p>
    <w:p w14:paraId="64504728" w14:textId="44F3815F" w:rsidR="00F82E61" w:rsidRDefault="00F82E61" w:rsidP="00F82E61">
      <w:pPr>
        <w:pStyle w:val="About"/>
        <w:rPr>
          <w:lang w:val="en-US"/>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15" w:history="1">
        <w:r w:rsidRPr="00DA39D7">
          <w:rPr>
            <w:rStyle w:val="Hyperlink"/>
            <w:lang w:val="en-US"/>
          </w:rPr>
          <w:t>www.sennheiser.com</w:t>
        </w:r>
      </w:hyperlink>
      <w:r w:rsidRPr="00DA39D7">
        <w:rPr>
          <w:lang w:val="en-US"/>
        </w:rPr>
        <w:t xml:space="preserve"> </w:t>
      </w:r>
      <w:hyperlink r:id="rId16" w:history="1">
        <w:r w:rsidRPr="00DA39D7">
          <w:rPr>
            <w:rStyle w:val="Hyperlink"/>
            <w:lang w:val="en-US"/>
          </w:rPr>
          <w:t>www.sennheiser-hearing.com</w:t>
        </w:r>
      </w:hyperlink>
      <w:r w:rsidRPr="00DA39D7">
        <w:rPr>
          <w:lang w:val="en-US"/>
        </w:rPr>
        <w:t xml:space="preserve"> </w:t>
      </w:r>
      <w:bookmarkStart w:id="0" w:name="_Hlk79490807"/>
    </w:p>
    <w:p w14:paraId="21BF5413" w14:textId="77777777" w:rsidR="00461B89" w:rsidRPr="00DA39D7" w:rsidRDefault="00461B89" w:rsidP="00F82E61">
      <w:pPr>
        <w:pStyle w:val="About"/>
        <w:rPr>
          <w:lang w:val="en-US"/>
        </w:rPr>
      </w:pPr>
    </w:p>
    <w:bookmarkEnd w:id="0"/>
    <w:p w14:paraId="2AB218DB" w14:textId="77777777" w:rsidR="00A561E9" w:rsidRDefault="00A561E9" w:rsidP="00F82E61">
      <w:pPr>
        <w:pStyle w:val="Contact"/>
        <w:rPr>
          <w:b/>
          <w:bCs/>
          <w:sz w:val="18"/>
          <w:lang w:val="en-US"/>
        </w:rPr>
      </w:pPr>
    </w:p>
    <w:p w14:paraId="3DE0A066" w14:textId="0BB7F156" w:rsidR="00F82E61" w:rsidRPr="00DA39D7" w:rsidRDefault="00F82E61" w:rsidP="00F82E61">
      <w:pPr>
        <w:pStyle w:val="Contact"/>
        <w:rPr>
          <w:b/>
          <w:bCs/>
          <w:sz w:val="18"/>
          <w:lang w:val="en-US"/>
        </w:rPr>
      </w:pPr>
      <w:proofErr w:type="spellStart"/>
      <w:r w:rsidRPr="00DA39D7">
        <w:rPr>
          <w:b/>
          <w:bCs/>
          <w:sz w:val="18"/>
          <w:lang w:val="en-US"/>
        </w:rPr>
        <w:t>Pressekontakt</w:t>
      </w:r>
      <w:proofErr w:type="spellEnd"/>
    </w:p>
    <w:p w14:paraId="6D76437E" w14:textId="77777777" w:rsidR="00F82E61" w:rsidRPr="00DA39D7" w:rsidRDefault="00F82E61" w:rsidP="00F82E61">
      <w:pPr>
        <w:pStyle w:val="Contact"/>
        <w:rPr>
          <w:sz w:val="18"/>
          <w:lang w:val="en-US"/>
        </w:rPr>
      </w:pPr>
      <w:r w:rsidRPr="00DA39D7">
        <w:rPr>
          <w:sz w:val="18"/>
          <w:lang w:val="en-US"/>
        </w:rPr>
        <w:t>Sennheiser electronic GmbH &amp; Co. KG</w:t>
      </w:r>
    </w:p>
    <w:p w14:paraId="6D081BD4" w14:textId="77777777" w:rsidR="00F82E61" w:rsidRPr="001902B6" w:rsidRDefault="00F82E61" w:rsidP="00F82E61">
      <w:pPr>
        <w:pStyle w:val="Contact"/>
        <w:rPr>
          <w:sz w:val="18"/>
          <w:lang w:val="en-US"/>
        </w:rPr>
      </w:pPr>
      <w:r w:rsidRPr="001902B6">
        <w:rPr>
          <w:sz w:val="18"/>
          <w:lang w:val="en-US"/>
        </w:rPr>
        <w:t>Maik Robbe</w:t>
      </w:r>
    </w:p>
    <w:p w14:paraId="6B2072F3" w14:textId="77777777" w:rsidR="00F82E61" w:rsidRPr="001902B6" w:rsidRDefault="00F82E61" w:rsidP="00F82E61">
      <w:pPr>
        <w:pStyle w:val="Contact"/>
        <w:rPr>
          <w:sz w:val="18"/>
          <w:lang w:val="en-US"/>
        </w:rPr>
      </w:pPr>
      <w:r w:rsidRPr="001902B6">
        <w:rPr>
          <w:sz w:val="18"/>
          <w:lang w:val="en-US"/>
        </w:rPr>
        <w:t>Communications Manager EMEA</w:t>
      </w:r>
    </w:p>
    <w:p w14:paraId="2C48B7D5" w14:textId="48AE0756" w:rsidR="0038583A" w:rsidRPr="00396EE8" w:rsidRDefault="00000000" w:rsidP="00396EE8">
      <w:pPr>
        <w:pStyle w:val="Contact"/>
        <w:rPr>
          <w:sz w:val="18"/>
          <w:szCs w:val="18"/>
        </w:rPr>
      </w:pPr>
      <w:hyperlink r:id="rId17" w:history="1">
        <w:r w:rsidR="00F82E61" w:rsidRPr="008D38B4">
          <w:rPr>
            <w:rStyle w:val="Hyperlink"/>
            <w:color w:val="4472C4"/>
            <w:sz w:val="18"/>
            <w:szCs w:val="18"/>
          </w:rPr>
          <w:t>maik.robbe@sennheiser.com</w:t>
        </w:r>
      </w:hyperlink>
      <w:r w:rsidR="00F82E61" w:rsidRPr="008D38B4">
        <w:rPr>
          <w:sz w:val="18"/>
          <w:szCs w:val="18"/>
        </w:rPr>
        <w:t xml:space="preserve"> </w:t>
      </w:r>
    </w:p>
    <w:sectPr w:rsidR="0038583A" w:rsidRPr="00396EE8"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FA8F2" w14:textId="77777777" w:rsidR="00E36A38" w:rsidRDefault="00E36A38" w:rsidP="00CA1EB9">
      <w:pPr>
        <w:spacing w:line="240" w:lineRule="auto"/>
      </w:pPr>
      <w:r>
        <w:separator/>
      </w:r>
    </w:p>
  </w:endnote>
  <w:endnote w:type="continuationSeparator" w:id="0">
    <w:p w14:paraId="2DDB617B" w14:textId="77777777" w:rsidR="00E36A38" w:rsidRDefault="00E36A38" w:rsidP="00CA1EB9">
      <w:pPr>
        <w:spacing w:line="240" w:lineRule="auto"/>
      </w:pPr>
      <w:r>
        <w:continuationSeparator/>
      </w:r>
    </w:p>
  </w:endnote>
  <w:endnote w:type="continuationNotice" w:id="1">
    <w:p w14:paraId="7199F0E2" w14:textId="77777777" w:rsidR="00E36A38" w:rsidRDefault="00E36A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7C585161-BD9E-4FDE-834D-2E6FF2837C82}"/>
    <w:embedBold r:id="rId2" w:fontKey="{7FAE0BF8-832A-4CD7-9C60-ED8A6F355A79}"/>
    <w:embedItalic r:id="rId3" w:fontKey="{12C0131C-EA71-4E52-854B-A80FDA780E3B}"/>
  </w:font>
  <w:font w:name="Calibri">
    <w:panose1 w:val="020F0502020204030204"/>
    <w:charset w:val="00"/>
    <w:family w:val="swiss"/>
    <w:pitch w:val="variable"/>
    <w:sig w:usb0="E4002EFF" w:usb1="C000247B" w:usb2="00000009" w:usb3="00000000" w:csb0="000001FF" w:csb1="00000000"/>
    <w:embedRegular r:id="rId4" w:fontKey="{CBFFD19C-49DA-45C4-8052-E8C84D0D8ED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FCE224C-D8CE-4EE6-8646-1A9C3666E23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B62C" w14:textId="77777777" w:rsidR="00E36A38" w:rsidRDefault="00E36A38" w:rsidP="00CA1EB9">
      <w:pPr>
        <w:spacing w:line="240" w:lineRule="auto"/>
      </w:pPr>
      <w:r>
        <w:separator/>
      </w:r>
    </w:p>
  </w:footnote>
  <w:footnote w:type="continuationSeparator" w:id="0">
    <w:p w14:paraId="6E33EB23" w14:textId="77777777" w:rsidR="00E36A38" w:rsidRDefault="00E36A38" w:rsidP="00CA1EB9">
      <w:pPr>
        <w:spacing w:line="240" w:lineRule="auto"/>
      </w:pPr>
      <w:r>
        <w:continuationSeparator/>
      </w:r>
    </w:p>
  </w:footnote>
  <w:footnote w:type="continuationNotice" w:id="1">
    <w:p w14:paraId="55B75895" w14:textId="77777777" w:rsidR="00E36A38" w:rsidRDefault="00E36A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Kopfzeil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632B"/>
    <w:rsid w:val="0001676E"/>
    <w:rsid w:val="00020623"/>
    <w:rsid w:val="000215BE"/>
    <w:rsid w:val="00021722"/>
    <w:rsid w:val="000272C5"/>
    <w:rsid w:val="00027B7A"/>
    <w:rsid w:val="000330BC"/>
    <w:rsid w:val="000334CE"/>
    <w:rsid w:val="00034424"/>
    <w:rsid w:val="00035A74"/>
    <w:rsid w:val="00037CAA"/>
    <w:rsid w:val="00040D35"/>
    <w:rsid w:val="000451AC"/>
    <w:rsid w:val="00045F38"/>
    <w:rsid w:val="00046898"/>
    <w:rsid w:val="00047D6A"/>
    <w:rsid w:val="000515F9"/>
    <w:rsid w:val="00052598"/>
    <w:rsid w:val="000534CD"/>
    <w:rsid w:val="000536C5"/>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C2"/>
    <w:rsid w:val="000B4F19"/>
    <w:rsid w:val="000C0707"/>
    <w:rsid w:val="000C07FC"/>
    <w:rsid w:val="000C1C9D"/>
    <w:rsid w:val="000C2AF4"/>
    <w:rsid w:val="000C3913"/>
    <w:rsid w:val="000C3C6E"/>
    <w:rsid w:val="000C3CB6"/>
    <w:rsid w:val="000C5819"/>
    <w:rsid w:val="000D033C"/>
    <w:rsid w:val="000D07C3"/>
    <w:rsid w:val="000D0FDB"/>
    <w:rsid w:val="000D5728"/>
    <w:rsid w:val="000E3BB3"/>
    <w:rsid w:val="000E558A"/>
    <w:rsid w:val="000E735B"/>
    <w:rsid w:val="000E7A92"/>
    <w:rsid w:val="000F1105"/>
    <w:rsid w:val="000F1B7D"/>
    <w:rsid w:val="000F3F63"/>
    <w:rsid w:val="000F639C"/>
    <w:rsid w:val="000F712D"/>
    <w:rsid w:val="000F7E49"/>
    <w:rsid w:val="00101F95"/>
    <w:rsid w:val="001023F9"/>
    <w:rsid w:val="00102B22"/>
    <w:rsid w:val="001030EE"/>
    <w:rsid w:val="00103124"/>
    <w:rsid w:val="001043E9"/>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043D"/>
    <w:rsid w:val="00161E89"/>
    <w:rsid w:val="001624CA"/>
    <w:rsid w:val="00162832"/>
    <w:rsid w:val="00163E4D"/>
    <w:rsid w:val="00165A14"/>
    <w:rsid w:val="0016666F"/>
    <w:rsid w:val="0016751B"/>
    <w:rsid w:val="0016778C"/>
    <w:rsid w:val="00167B13"/>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A18"/>
    <w:rsid w:val="001C00CF"/>
    <w:rsid w:val="001C63D8"/>
    <w:rsid w:val="001C7A3F"/>
    <w:rsid w:val="001D4136"/>
    <w:rsid w:val="001D4E25"/>
    <w:rsid w:val="001E07FB"/>
    <w:rsid w:val="001E08AB"/>
    <w:rsid w:val="001E0C8F"/>
    <w:rsid w:val="001E1350"/>
    <w:rsid w:val="001E188A"/>
    <w:rsid w:val="001F2EA0"/>
    <w:rsid w:val="001F3001"/>
    <w:rsid w:val="001F3BD3"/>
    <w:rsid w:val="001F4ADF"/>
    <w:rsid w:val="002008AB"/>
    <w:rsid w:val="002031F4"/>
    <w:rsid w:val="002035AE"/>
    <w:rsid w:val="00203AB7"/>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08C3"/>
    <w:rsid w:val="002B228B"/>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425B"/>
    <w:rsid w:val="00305B63"/>
    <w:rsid w:val="00310330"/>
    <w:rsid w:val="00311C6F"/>
    <w:rsid w:val="00314D5D"/>
    <w:rsid w:val="00315FED"/>
    <w:rsid w:val="00316C65"/>
    <w:rsid w:val="0032016B"/>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752B"/>
    <w:rsid w:val="00362600"/>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1ACB"/>
    <w:rsid w:val="00392136"/>
    <w:rsid w:val="00392C79"/>
    <w:rsid w:val="00393D02"/>
    <w:rsid w:val="003944CF"/>
    <w:rsid w:val="00395751"/>
    <w:rsid w:val="0039588A"/>
    <w:rsid w:val="00395D17"/>
    <w:rsid w:val="00396EE8"/>
    <w:rsid w:val="003A1470"/>
    <w:rsid w:val="003A22EB"/>
    <w:rsid w:val="003A26C2"/>
    <w:rsid w:val="003A4922"/>
    <w:rsid w:val="003A649F"/>
    <w:rsid w:val="003B22B0"/>
    <w:rsid w:val="003B2C4C"/>
    <w:rsid w:val="003B464D"/>
    <w:rsid w:val="003B4EB0"/>
    <w:rsid w:val="003B61A6"/>
    <w:rsid w:val="003B6F65"/>
    <w:rsid w:val="003C21DD"/>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0EE2"/>
    <w:rsid w:val="00431785"/>
    <w:rsid w:val="00431C41"/>
    <w:rsid w:val="004332C4"/>
    <w:rsid w:val="0043430D"/>
    <w:rsid w:val="004344C6"/>
    <w:rsid w:val="00435AAD"/>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5202"/>
    <w:rsid w:val="004555C1"/>
    <w:rsid w:val="00456CAC"/>
    <w:rsid w:val="00460C0F"/>
    <w:rsid w:val="00461B89"/>
    <w:rsid w:val="00462049"/>
    <w:rsid w:val="004626C5"/>
    <w:rsid w:val="00462AE9"/>
    <w:rsid w:val="004636D2"/>
    <w:rsid w:val="00470BEF"/>
    <w:rsid w:val="00471A66"/>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A6C5D"/>
    <w:rsid w:val="004B06B4"/>
    <w:rsid w:val="004B194F"/>
    <w:rsid w:val="004B78A2"/>
    <w:rsid w:val="004C13FE"/>
    <w:rsid w:val="004C3017"/>
    <w:rsid w:val="004C31E3"/>
    <w:rsid w:val="004C328A"/>
    <w:rsid w:val="004D1199"/>
    <w:rsid w:val="004D190A"/>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24E6"/>
    <w:rsid w:val="00512E73"/>
    <w:rsid w:val="00522DFB"/>
    <w:rsid w:val="005232D7"/>
    <w:rsid w:val="00523995"/>
    <w:rsid w:val="0052510B"/>
    <w:rsid w:val="00527761"/>
    <w:rsid w:val="00527A2E"/>
    <w:rsid w:val="00530640"/>
    <w:rsid w:val="005315DF"/>
    <w:rsid w:val="005327DB"/>
    <w:rsid w:val="00532BBF"/>
    <w:rsid w:val="00532E74"/>
    <w:rsid w:val="00533403"/>
    <w:rsid w:val="005358C9"/>
    <w:rsid w:val="00535E0F"/>
    <w:rsid w:val="00536203"/>
    <w:rsid w:val="005376BB"/>
    <w:rsid w:val="00540827"/>
    <w:rsid w:val="00540C35"/>
    <w:rsid w:val="00541F4C"/>
    <w:rsid w:val="005438AB"/>
    <w:rsid w:val="005442D5"/>
    <w:rsid w:val="0054470E"/>
    <w:rsid w:val="00545A12"/>
    <w:rsid w:val="005522DB"/>
    <w:rsid w:val="005549D7"/>
    <w:rsid w:val="00560FAB"/>
    <w:rsid w:val="00561A8C"/>
    <w:rsid w:val="00562B4F"/>
    <w:rsid w:val="005720C3"/>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3800"/>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42A7"/>
    <w:rsid w:val="006051BB"/>
    <w:rsid w:val="006108B6"/>
    <w:rsid w:val="00611234"/>
    <w:rsid w:val="006124BD"/>
    <w:rsid w:val="006218FD"/>
    <w:rsid w:val="006221AE"/>
    <w:rsid w:val="0062293A"/>
    <w:rsid w:val="00622B56"/>
    <w:rsid w:val="00627B1F"/>
    <w:rsid w:val="00631B22"/>
    <w:rsid w:val="00633157"/>
    <w:rsid w:val="00633754"/>
    <w:rsid w:val="00634D2A"/>
    <w:rsid w:val="0063731D"/>
    <w:rsid w:val="006429A6"/>
    <w:rsid w:val="00643215"/>
    <w:rsid w:val="00644EA5"/>
    <w:rsid w:val="00645368"/>
    <w:rsid w:val="006478D9"/>
    <w:rsid w:val="00650042"/>
    <w:rsid w:val="006502F1"/>
    <w:rsid w:val="00650C2E"/>
    <w:rsid w:val="006564C7"/>
    <w:rsid w:val="00656857"/>
    <w:rsid w:val="0065756F"/>
    <w:rsid w:val="006626CC"/>
    <w:rsid w:val="00662BB7"/>
    <w:rsid w:val="0066330C"/>
    <w:rsid w:val="0066423F"/>
    <w:rsid w:val="00665D96"/>
    <w:rsid w:val="00667104"/>
    <w:rsid w:val="0066793E"/>
    <w:rsid w:val="00672128"/>
    <w:rsid w:val="00673ABD"/>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43C2"/>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4EF3"/>
    <w:rsid w:val="008257E8"/>
    <w:rsid w:val="00826B6A"/>
    <w:rsid w:val="00826BC7"/>
    <w:rsid w:val="00833BDB"/>
    <w:rsid w:val="00835B7C"/>
    <w:rsid w:val="00835C42"/>
    <w:rsid w:val="00835C5B"/>
    <w:rsid w:val="00842874"/>
    <w:rsid w:val="00842A37"/>
    <w:rsid w:val="00842A7D"/>
    <w:rsid w:val="00844456"/>
    <w:rsid w:val="00845543"/>
    <w:rsid w:val="00846E62"/>
    <w:rsid w:val="00847248"/>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80B94"/>
    <w:rsid w:val="00880BFE"/>
    <w:rsid w:val="0088387D"/>
    <w:rsid w:val="00886E20"/>
    <w:rsid w:val="008902D5"/>
    <w:rsid w:val="00890DD3"/>
    <w:rsid w:val="00891EC2"/>
    <w:rsid w:val="0089202E"/>
    <w:rsid w:val="00892E5F"/>
    <w:rsid w:val="008936EE"/>
    <w:rsid w:val="008944BE"/>
    <w:rsid w:val="008967B6"/>
    <w:rsid w:val="008A1179"/>
    <w:rsid w:val="008A2E82"/>
    <w:rsid w:val="008A2E98"/>
    <w:rsid w:val="008A3BF3"/>
    <w:rsid w:val="008A4C2D"/>
    <w:rsid w:val="008A55AE"/>
    <w:rsid w:val="008B3DD9"/>
    <w:rsid w:val="008B54DB"/>
    <w:rsid w:val="008B57A7"/>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0A63"/>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3AA9"/>
    <w:rsid w:val="009440FA"/>
    <w:rsid w:val="00944D29"/>
    <w:rsid w:val="00945E93"/>
    <w:rsid w:val="009467C0"/>
    <w:rsid w:val="00946B67"/>
    <w:rsid w:val="009476FF"/>
    <w:rsid w:val="00952155"/>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57B"/>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26A5"/>
    <w:rsid w:val="009B26E1"/>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58FA"/>
    <w:rsid w:val="009E77BD"/>
    <w:rsid w:val="009E7A10"/>
    <w:rsid w:val="009F136E"/>
    <w:rsid w:val="009F1F9E"/>
    <w:rsid w:val="009F2F63"/>
    <w:rsid w:val="009F7309"/>
    <w:rsid w:val="009F7EAC"/>
    <w:rsid w:val="00A02C88"/>
    <w:rsid w:val="00A03F4D"/>
    <w:rsid w:val="00A06005"/>
    <w:rsid w:val="00A06143"/>
    <w:rsid w:val="00A06726"/>
    <w:rsid w:val="00A079C0"/>
    <w:rsid w:val="00A07A2E"/>
    <w:rsid w:val="00A10D64"/>
    <w:rsid w:val="00A10E87"/>
    <w:rsid w:val="00A11043"/>
    <w:rsid w:val="00A11584"/>
    <w:rsid w:val="00A1214B"/>
    <w:rsid w:val="00A138E6"/>
    <w:rsid w:val="00A14526"/>
    <w:rsid w:val="00A15443"/>
    <w:rsid w:val="00A165E4"/>
    <w:rsid w:val="00A1701D"/>
    <w:rsid w:val="00A1774F"/>
    <w:rsid w:val="00A22CED"/>
    <w:rsid w:val="00A23808"/>
    <w:rsid w:val="00A26180"/>
    <w:rsid w:val="00A270DA"/>
    <w:rsid w:val="00A27545"/>
    <w:rsid w:val="00A32045"/>
    <w:rsid w:val="00A325C4"/>
    <w:rsid w:val="00A35E00"/>
    <w:rsid w:val="00A36938"/>
    <w:rsid w:val="00A36C6A"/>
    <w:rsid w:val="00A40098"/>
    <w:rsid w:val="00A402CF"/>
    <w:rsid w:val="00A40A00"/>
    <w:rsid w:val="00A40E75"/>
    <w:rsid w:val="00A4102E"/>
    <w:rsid w:val="00A41740"/>
    <w:rsid w:val="00A4309A"/>
    <w:rsid w:val="00A43E3B"/>
    <w:rsid w:val="00A44395"/>
    <w:rsid w:val="00A51F3B"/>
    <w:rsid w:val="00A536CC"/>
    <w:rsid w:val="00A541F0"/>
    <w:rsid w:val="00A545C7"/>
    <w:rsid w:val="00A55E69"/>
    <w:rsid w:val="00A561E9"/>
    <w:rsid w:val="00A56DA5"/>
    <w:rsid w:val="00A573B3"/>
    <w:rsid w:val="00A617C1"/>
    <w:rsid w:val="00A61908"/>
    <w:rsid w:val="00A64B15"/>
    <w:rsid w:val="00A65088"/>
    <w:rsid w:val="00A660C5"/>
    <w:rsid w:val="00A66B91"/>
    <w:rsid w:val="00A67D35"/>
    <w:rsid w:val="00A70FD3"/>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4DC1"/>
    <w:rsid w:val="00AB532F"/>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9CB"/>
    <w:rsid w:val="00B21D9D"/>
    <w:rsid w:val="00B23014"/>
    <w:rsid w:val="00B2342E"/>
    <w:rsid w:val="00B24C89"/>
    <w:rsid w:val="00B254C2"/>
    <w:rsid w:val="00B2600F"/>
    <w:rsid w:val="00B2607F"/>
    <w:rsid w:val="00B30285"/>
    <w:rsid w:val="00B30AE0"/>
    <w:rsid w:val="00B3544D"/>
    <w:rsid w:val="00B360FE"/>
    <w:rsid w:val="00B3623B"/>
    <w:rsid w:val="00B36591"/>
    <w:rsid w:val="00B476AD"/>
    <w:rsid w:val="00B47E3D"/>
    <w:rsid w:val="00B5217E"/>
    <w:rsid w:val="00B52FAA"/>
    <w:rsid w:val="00B5300F"/>
    <w:rsid w:val="00B563B7"/>
    <w:rsid w:val="00B56D8B"/>
    <w:rsid w:val="00B574E0"/>
    <w:rsid w:val="00B61C4C"/>
    <w:rsid w:val="00B64B75"/>
    <w:rsid w:val="00B658A8"/>
    <w:rsid w:val="00B66718"/>
    <w:rsid w:val="00B67D4C"/>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2BD8"/>
    <w:rsid w:val="00B831B2"/>
    <w:rsid w:val="00B843F1"/>
    <w:rsid w:val="00B85593"/>
    <w:rsid w:val="00B8668C"/>
    <w:rsid w:val="00B91391"/>
    <w:rsid w:val="00B917F6"/>
    <w:rsid w:val="00B91BAD"/>
    <w:rsid w:val="00B9286F"/>
    <w:rsid w:val="00B93D4F"/>
    <w:rsid w:val="00B941C9"/>
    <w:rsid w:val="00B94486"/>
    <w:rsid w:val="00B956FB"/>
    <w:rsid w:val="00B96338"/>
    <w:rsid w:val="00B96AD3"/>
    <w:rsid w:val="00B97D0D"/>
    <w:rsid w:val="00B97F45"/>
    <w:rsid w:val="00BA2C99"/>
    <w:rsid w:val="00BA36D4"/>
    <w:rsid w:val="00BA482A"/>
    <w:rsid w:val="00BA68D9"/>
    <w:rsid w:val="00BA6A0B"/>
    <w:rsid w:val="00BA720D"/>
    <w:rsid w:val="00BB077C"/>
    <w:rsid w:val="00BB16BE"/>
    <w:rsid w:val="00BB1A42"/>
    <w:rsid w:val="00BB24E1"/>
    <w:rsid w:val="00BB3256"/>
    <w:rsid w:val="00BB68F1"/>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6664"/>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BB3"/>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37B"/>
    <w:rsid w:val="00CD5497"/>
    <w:rsid w:val="00CD5F7D"/>
    <w:rsid w:val="00CD7514"/>
    <w:rsid w:val="00CD7EC8"/>
    <w:rsid w:val="00CE24C7"/>
    <w:rsid w:val="00CE31E5"/>
    <w:rsid w:val="00CE31F8"/>
    <w:rsid w:val="00CE4E9C"/>
    <w:rsid w:val="00CE4F62"/>
    <w:rsid w:val="00CE56CC"/>
    <w:rsid w:val="00CE5729"/>
    <w:rsid w:val="00CE58A6"/>
    <w:rsid w:val="00CE5B9D"/>
    <w:rsid w:val="00CE6233"/>
    <w:rsid w:val="00CF12BC"/>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252A"/>
    <w:rsid w:val="00D446D4"/>
    <w:rsid w:val="00D44A1A"/>
    <w:rsid w:val="00D459B8"/>
    <w:rsid w:val="00D461E7"/>
    <w:rsid w:val="00D465F2"/>
    <w:rsid w:val="00D4710A"/>
    <w:rsid w:val="00D5182E"/>
    <w:rsid w:val="00D527C1"/>
    <w:rsid w:val="00D52C98"/>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77445"/>
    <w:rsid w:val="00D80287"/>
    <w:rsid w:val="00D80A6A"/>
    <w:rsid w:val="00D80B51"/>
    <w:rsid w:val="00D843A0"/>
    <w:rsid w:val="00D866B6"/>
    <w:rsid w:val="00D92AB2"/>
    <w:rsid w:val="00D92E92"/>
    <w:rsid w:val="00D93B90"/>
    <w:rsid w:val="00D945F7"/>
    <w:rsid w:val="00D95391"/>
    <w:rsid w:val="00D97B9A"/>
    <w:rsid w:val="00DA1883"/>
    <w:rsid w:val="00DA233F"/>
    <w:rsid w:val="00DA23D7"/>
    <w:rsid w:val="00DA3950"/>
    <w:rsid w:val="00DA5CB2"/>
    <w:rsid w:val="00DA66D2"/>
    <w:rsid w:val="00DA6C29"/>
    <w:rsid w:val="00DA7718"/>
    <w:rsid w:val="00DA7749"/>
    <w:rsid w:val="00DA7CA1"/>
    <w:rsid w:val="00DB0D04"/>
    <w:rsid w:val="00DB21A6"/>
    <w:rsid w:val="00DB31B4"/>
    <w:rsid w:val="00DC0C3F"/>
    <w:rsid w:val="00DC17E0"/>
    <w:rsid w:val="00DC1F14"/>
    <w:rsid w:val="00DC56E4"/>
    <w:rsid w:val="00DC69CF"/>
    <w:rsid w:val="00DC6E90"/>
    <w:rsid w:val="00DD255C"/>
    <w:rsid w:val="00DD2D4B"/>
    <w:rsid w:val="00DD3079"/>
    <w:rsid w:val="00DD3423"/>
    <w:rsid w:val="00DD3CE0"/>
    <w:rsid w:val="00DD67BB"/>
    <w:rsid w:val="00DD7E59"/>
    <w:rsid w:val="00DE06A0"/>
    <w:rsid w:val="00DE06A9"/>
    <w:rsid w:val="00DE0A76"/>
    <w:rsid w:val="00DE23FD"/>
    <w:rsid w:val="00DE2549"/>
    <w:rsid w:val="00DE36E4"/>
    <w:rsid w:val="00DE49EF"/>
    <w:rsid w:val="00DF123A"/>
    <w:rsid w:val="00DF16D6"/>
    <w:rsid w:val="00DF5534"/>
    <w:rsid w:val="00DF5BB8"/>
    <w:rsid w:val="00DF6947"/>
    <w:rsid w:val="00DF7B7B"/>
    <w:rsid w:val="00E00064"/>
    <w:rsid w:val="00E0006B"/>
    <w:rsid w:val="00E00140"/>
    <w:rsid w:val="00E01A8A"/>
    <w:rsid w:val="00E01F66"/>
    <w:rsid w:val="00E04293"/>
    <w:rsid w:val="00E042F1"/>
    <w:rsid w:val="00E059B3"/>
    <w:rsid w:val="00E111F2"/>
    <w:rsid w:val="00E134BC"/>
    <w:rsid w:val="00E13D2B"/>
    <w:rsid w:val="00E155DE"/>
    <w:rsid w:val="00E15E7F"/>
    <w:rsid w:val="00E164DD"/>
    <w:rsid w:val="00E16736"/>
    <w:rsid w:val="00E233E0"/>
    <w:rsid w:val="00E255D6"/>
    <w:rsid w:val="00E25CC6"/>
    <w:rsid w:val="00E3192E"/>
    <w:rsid w:val="00E32CED"/>
    <w:rsid w:val="00E36A38"/>
    <w:rsid w:val="00E36E64"/>
    <w:rsid w:val="00E3787E"/>
    <w:rsid w:val="00E37912"/>
    <w:rsid w:val="00E40697"/>
    <w:rsid w:val="00E409A0"/>
    <w:rsid w:val="00E428F2"/>
    <w:rsid w:val="00E42C92"/>
    <w:rsid w:val="00E42F0F"/>
    <w:rsid w:val="00E44880"/>
    <w:rsid w:val="00E45F59"/>
    <w:rsid w:val="00E46305"/>
    <w:rsid w:val="00E46394"/>
    <w:rsid w:val="00E469E7"/>
    <w:rsid w:val="00E46D1F"/>
    <w:rsid w:val="00E4735D"/>
    <w:rsid w:val="00E5025E"/>
    <w:rsid w:val="00E50766"/>
    <w:rsid w:val="00E535A8"/>
    <w:rsid w:val="00E539C2"/>
    <w:rsid w:val="00E553C2"/>
    <w:rsid w:val="00E6283D"/>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1E4C"/>
    <w:rsid w:val="00ED4CB6"/>
    <w:rsid w:val="00ED5510"/>
    <w:rsid w:val="00ED5654"/>
    <w:rsid w:val="00ED7E61"/>
    <w:rsid w:val="00EE48A7"/>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798E"/>
    <w:rsid w:val="00F211F4"/>
    <w:rsid w:val="00F21E95"/>
    <w:rsid w:val="00F234A6"/>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2E61"/>
    <w:rsid w:val="00F83D75"/>
    <w:rsid w:val="00F864A8"/>
    <w:rsid w:val="00F866A4"/>
    <w:rsid w:val="00F86ADB"/>
    <w:rsid w:val="00F86E94"/>
    <w:rsid w:val="00F90199"/>
    <w:rsid w:val="00F92E39"/>
    <w:rsid w:val="00F934B0"/>
    <w:rsid w:val="00F95B61"/>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C0E"/>
    <w:rsid w:val="00FC5FDB"/>
    <w:rsid w:val="00FC67FA"/>
    <w:rsid w:val="00FC6AC1"/>
    <w:rsid w:val="00FC7F33"/>
    <w:rsid w:val="00FD085F"/>
    <w:rsid w:val="00FD1923"/>
    <w:rsid w:val="00FD21F9"/>
    <w:rsid w:val="00FD32A9"/>
    <w:rsid w:val="00FD3B74"/>
    <w:rsid w:val="00FD5678"/>
    <w:rsid w:val="00FD69BF"/>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 w:type="character" w:customStyle="1" w:styleId="apple-converted-space">
    <w:name w:val="apple-converted-space"/>
    <w:basedOn w:val="Absatz-Standardschriftart"/>
    <w:rsid w:val="00B83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nsplash.com/de/@jasonrc23?utm_source=unsplash&amp;utm_medium=referral&amp;utm_content=creditCopyText" TargetMode="External"/><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labs@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518</Words>
  <Characters>3270</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N.Le</cp:lastModifiedBy>
  <cp:revision>52</cp:revision>
  <cp:lastPrinted>2023-09-14T12:46:00Z</cp:lastPrinted>
  <dcterms:created xsi:type="dcterms:W3CDTF">2023-09-04T11:29:00Z</dcterms:created>
  <dcterms:modified xsi:type="dcterms:W3CDTF">2023-09-14T12:46:00Z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